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CC" w:rsidRDefault="003A14CC" w:rsidP="0063396C">
      <w:pPr>
        <w:jc w:val="center"/>
        <w:rPr>
          <w:b/>
          <w:i/>
          <w:color w:val="000000"/>
        </w:rPr>
      </w:pPr>
      <w:r>
        <w:rPr>
          <w:b/>
          <w:i/>
          <w:noProof/>
          <w:color w:val="000000"/>
        </w:rPr>
        <w:drawing>
          <wp:inline distT="0" distB="0" distL="0" distR="0">
            <wp:extent cx="1143492" cy="9383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GSKF_Masterbra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64" cy="9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CC" w:rsidRDefault="003A14CC" w:rsidP="0074585F">
      <w:pPr>
        <w:rPr>
          <w:b/>
          <w:i/>
          <w:color w:val="000000"/>
        </w:rPr>
      </w:pPr>
    </w:p>
    <w:p w:rsidR="0063396C" w:rsidRPr="00F13F9D" w:rsidRDefault="0063396C" w:rsidP="0063396C">
      <w:pPr>
        <w:jc w:val="center"/>
        <w:rPr>
          <w:b/>
          <w:color w:val="000000"/>
          <w:sz w:val="28"/>
          <w:szCs w:val="28"/>
        </w:rPr>
      </w:pPr>
      <w:r w:rsidRPr="00F13F9D">
        <w:rPr>
          <w:b/>
          <w:color w:val="000000"/>
          <w:sz w:val="28"/>
          <w:szCs w:val="28"/>
        </w:rPr>
        <w:t xml:space="preserve">Apply for a </w:t>
      </w:r>
      <w:r w:rsidR="00E31565" w:rsidRPr="00F13F9D">
        <w:rPr>
          <w:b/>
          <w:color w:val="000000"/>
          <w:sz w:val="28"/>
          <w:szCs w:val="28"/>
        </w:rPr>
        <w:t xml:space="preserve">North Carolina </w:t>
      </w:r>
      <w:r w:rsidR="00DA2099" w:rsidRPr="00F13F9D">
        <w:rPr>
          <w:b/>
          <w:color w:val="000000"/>
          <w:sz w:val="28"/>
          <w:szCs w:val="28"/>
        </w:rPr>
        <w:t xml:space="preserve">GlaxoSmithKline Foundation’s </w:t>
      </w:r>
    </w:p>
    <w:p w:rsidR="0074585F" w:rsidRPr="0063396C" w:rsidRDefault="00DA2099" w:rsidP="0063396C">
      <w:pPr>
        <w:jc w:val="center"/>
        <w:rPr>
          <w:b/>
          <w:color w:val="000000"/>
          <w:sz w:val="28"/>
          <w:szCs w:val="28"/>
        </w:rPr>
      </w:pPr>
      <w:r w:rsidRPr="00F13F9D">
        <w:rPr>
          <w:b/>
          <w:color w:val="000000"/>
          <w:sz w:val="28"/>
          <w:szCs w:val="28"/>
        </w:rPr>
        <w:t xml:space="preserve">Ribbon of Hope </w:t>
      </w:r>
      <w:r w:rsidR="0063396C" w:rsidRPr="00F13F9D">
        <w:rPr>
          <w:b/>
          <w:color w:val="000000"/>
          <w:sz w:val="28"/>
          <w:szCs w:val="28"/>
        </w:rPr>
        <w:t>G</w:t>
      </w:r>
      <w:r w:rsidRPr="00F13F9D">
        <w:rPr>
          <w:b/>
          <w:color w:val="000000"/>
          <w:sz w:val="28"/>
          <w:szCs w:val="28"/>
        </w:rPr>
        <w:t>rant</w:t>
      </w:r>
    </w:p>
    <w:p w:rsidR="00DA2099" w:rsidRDefault="00DA2099" w:rsidP="0074585F">
      <w:pPr>
        <w:rPr>
          <w:color w:val="000000"/>
        </w:rPr>
      </w:pPr>
    </w:p>
    <w:p w:rsidR="0074585F" w:rsidRDefault="0063396C" w:rsidP="0074585F">
      <w:pPr>
        <w:rPr>
          <w:color w:val="000000"/>
        </w:rPr>
      </w:pPr>
      <w:r>
        <w:rPr>
          <w:b/>
          <w:i/>
          <w:color w:val="000000"/>
        </w:rPr>
        <w:t xml:space="preserve">May </w:t>
      </w:r>
      <w:r w:rsidR="00F13F9D">
        <w:rPr>
          <w:b/>
          <w:i/>
          <w:color w:val="000000"/>
        </w:rPr>
        <w:t>15</w:t>
      </w:r>
      <w:r>
        <w:rPr>
          <w:b/>
          <w:i/>
          <w:color w:val="000000"/>
        </w:rPr>
        <w:t xml:space="preserve">, 2015 - </w:t>
      </w:r>
      <w:r w:rsidR="0074585F">
        <w:rPr>
          <w:color w:val="000000"/>
        </w:rPr>
        <w:t xml:space="preserve">The North Carolina GlaxoSmithKline Foundation is seeking </w:t>
      </w:r>
      <w:r w:rsidR="004E14DA">
        <w:rPr>
          <w:color w:val="000000"/>
        </w:rPr>
        <w:t xml:space="preserve">project proposals for </w:t>
      </w:r>
      <w:r w:rsidR="004E14DA" w:rsidRPr="00DA2099">
        <w:rPr>
          <w:color w:val="000000"/>
        </w:rPr>
        <w:t xml:space="preserve">its </w:t>
      </w:r>
      <w:r w:rsidR="0074585F" w:rsidRPr="00DA2099">
        <w:rPr>
          <w:bCs/>
          <w:color w:val="000000"/>
        </w:rPr>
        <w:t>Ribbon of Hope</w:t>
      </w:r>
      <w:r w:rsidR="0074585F">
        <w:rPr>
          <w:color w:val="000000"/>
        </w:rPr>
        <w:t xml:space="preserve"> grant program</w:t>
      </w:r>
      <w:r w:rsidR="004E14DA">
        <w:rPr>
          <w:color w:val="000000"/>
        </w:rPr>
        <w:t>, which supports activities that advance science, health, and education in local communities across the state of North Carolina.</w:t>
      </w:r>
    </w:p>
    <w:p w:rsidR="004E14DA" w:rsidRDefault="004E14DA" w:rsidP="0074585F">
      <w:pPr>
        <w:rPr>
          <w:color w:val="000000"/>
        </w:rPr>
      </w:pPr>
    </w:p>
    <w:p w:rsidR="004E14DA" w:rsidRDefault="00DE6C07" w:rsidP="004E14DA">
      <w:r>
        <w:rPr>
          <w:color w:val="000000"/>
        </w:rPr>
        <w:t>Twice each year, the Foundation</w:t>
      </w:r>
      <w:r w:rsidR="0074585F">
        <w:rPr>
          <w:color w:val="000000"/>
        </w:rPr>
        <w:t xml:space="preserve"> award</w:t>
      </w:r>
      <w:r>
        <w:rPr>
          <w:color w:val="000000"/>
        </w:rPr>
        <w:t>s</w:t>
      </w:r>
      <w:r w:rsidR="0074585F">
        <w:rPr>
          <w:color w:val="000000"/>
        </w:rPr>
        <w:t xml:space="preserve"> </w:t>
      </w:r>
      <w:r w:rsidR="00DA2099">
        <w:rPr>
          <w:color w:val="000000"/>
        </w:rPr>
        <w:t xml:space="preserve">one-time </w:t>
      </w:r>
      <w:r w:rsidR="0074585F">
        <w:rPr>
          <w:color w:val="000000"/>
        </w:rPr>
        <w:t>grants of $25,000 to North Carolina community-based nonprofit 501(c</w:t>
      </w:r>
      <w:proofErr w:type="gramStart"/>
      <w:r w:rsidR="0074585F">
        <w:rPr>
          <w:color w:val="000000"/>
        </w:rPr>
        <w:t>)(</w:t>
      </w:r>
      <w:proofErr w:type="gramEnd"/>
      <w:r w:rsidR="0074585F">
        <w:rPr>
          <w:color w:val="000000"/>
        </w:rPr>
        <w:t>3) organizations.</w:t>
      </w:r>
      <w:r w:rsidR="004E14DA">
        <w:rPr>
          <w:color w:val="000000"/>
        </w:rPr>
        <w:t xml:space="preserve"> </w:t>
      </w:r>
      <w:r w:rsidR="0063396C" w:rsidRPr="00F13F9D">
        <w:rPr>
          <w:color w:val="000000"/>
        </w:rPr>
        <w:t xml:space="preserve">Successful proposals typically receive </w:t>
      </w:r>
      <w:r w:rsidR="004E14DA" w:rsidRPr="00F13F9D">
        <w:rPr>
          <w:color w:val="000000"/>
        </w:rPr>
        <w:t>funds</w:t>
      </w:r>
      <w:r w:rsidR="00850DFA" w:rsidRPr="00F13F9D">
        <w:rPr>
          <w:color w:val="000000"/>
        </w:rPr>
        <w:t xml:space="preserve"> to</w:t>
      </w:r>
      <w:r w:rsidR="004E14DA" w:rsidRPr="00F13F9D">
        <w:rPr>
          <w:color w:val="000000"/>
        </w:rPr>
        <w:t xml:space="preserve"> </w:t>
      </w:r>
      <w:r w:rsidR="004E14DA" w:rsidRPr="00F13F9D">
        <w:t>develop a new initiative or to expand and/or enhance an existing project.</w:t>
      </w:r>
      <w:r w:rsidR="004E14DA">
        <w:t xml:space="preserve"> </w:t>
      </w:r>
      <w:r w:rsidR="004E14DA" w:rsidRPr="00D6589E">
        <w:t>In addition, grantees will benefit from technical assistance provided by the North Carolina Center for Nonprofits</w:t>
      </w:r>
      <w:r w:rsidR="004E14DA" w:rsidRPr="00C5059E">
        <w:t>.</w:t>
      </w:r>
    </w:p>
    <w:p w:rsidR="004E14DA" w:rsidRDefault="004E14DA" w:rsidP="004E14DA"/>
    <w:p w:rsidR="00B92263" w:rsidRDefault="00B92263" w:rsidP="00B92263">
      <w:r>
        <w:t xml:space="preserve">Applicants should note that the </w:t>
      </w:r>
      <w:r w:rsidR="00850DFA">
        <w:t>Request for Proposals (</w:t>
      </w:r>
      <w:r>
        <w:t>RFP</w:t>
      </w:r>
      <w:r w:rsidR="00850DFA">
        <w:t>)</w:t>
      </w:r>
      <w:r>
        <w:t xml:space="preserve"> for the Ribbon of Hope program was recently revised. The revisions include:  </w:t>
      </w:r>
    </w:p>
    <w:p w:rsidR="00B92263" w:rsidRDefault="00B92263" w:rsidP="00B92263">
      <w:pPr>
        <w:pStyle w:val="ListParagraph"/>
        <w:numPr>
          <w:ilvl w:val="0"/>
          <w:numId w:val="2"/>
        </w:numPr>
      </w:pPr>
      <w:r>
        <w:t xml:space="preserve">a reorganized </w:t>
      </w:r>
      <w:r w:rsidR="00C21D74">
        <w:t xml:space="preserve">proposal </w:t>
      </w:r>
      <w:r>
        <w:t>outline</w:t>
      </w:r>
    </w:p>
    <w:p w:rsidR="00B92263" w:rsidRDefault="00C21D74" w:rsidP="00B92263">
      <w:pPr>
        <w:pStyle w:val="ListParagraph"/>
        <w:numPr>
          <w:ilvl w:val="0"/>
          <w:numId w:val="2"/>
        </w:numPr>
      </w:pPr>
      <w:r>
        <w:t>detailed</w:t>
      </w:r>
      <w:r w:rsidR="00B92263">
        <w:t xml:space="preserve"> guidance on the information </w:t>
      </w:r>
      <w:r w:rsidR="0090472D">
        <w:t>grant</w:t>
      </w:r>
      <w:r w:rsidR="00B92263">
        <w:t xml:space="preserve"> proposals</w:t>
      </w:r>
      <w:r>
        <w:t xml:space="preserve"> should include</w:t>
      </w:r>
      <w:r w:rsidR="00B92263">
        <w:t xml:space="preserve"> </w:t>
      </w:r>
    </w:p>
    <w:p w:rsidR="00B92263" w:rsidRDefault="00B92263" w:rsidP="00B92263">
      <w:pPr>
        <w:pStyle w:val="ListParagraph"/>
        <w:numPr>
          <w:ilvl w:val="0"/>
          <w:numId w:val="2"/>
        </w:numPr>
      </w:pPr>
      <w:r>
        <w:t xml:space="preserve">updated templates for </w:t>
      </w:r>
      <w:r w:rsidR="0003366F">
        <w:t xml:space="preserve">project </w:t>
      </w:r>
      <w:r>
        <w:t>budget</w:t>
      </w:r>
      <w:r w:rsidR="00133D1A">
        <w:t xml:space="preserve"> plans and communication plans</w:t>
      </w:r>
    </w:p>
    <w:p w:rsidR="00B92263" w:rsidRDefault="00B92263" w:rsidP="00B92263">
      <w:pPr>
        <w:pStyle w:val="ListParagraph"/>
        <w:numPr>
          <w:ilvl w:val="0"/>
          <w:numId w:val="2"/>
        </w:numPr>
      </w:pPr>
      <w:r>
        <w:t>new resources</w:t>
      </w:r>
      <w:r w:rsidR="00133D1A">
        <w:t xml:space="preserve"> for guidance on grant writing</w:t>
      </w:r>
      <w:r>
        <w:t xml:space="preserve"> </w:t>
      </w:r>
    </w:p>
    <w:p w:rsidR="00B92263" w:rsidRDefault="00B92263" w:rsidP="00B92263"/>
    <w:p w:rsidR="00B92263" w:rsidRDefault="00B92263" w:rsidP="00B92263">
      <w:r>
        <w:t xml:space="preserve">Proposed projects should be tightly aligned with the </w:t>
      </w:r>
      <w:r w:rsidRPr="00592E77">
        <w:t>mission</w:t>
      </w:r>
      <w:r>
        <w:t xml:space="preserve"> of the Ribbon of Hope grant program to a</w:t>
      </w:r>
      <w:r>
        <w:rPr>
          <w:color w:val="000000"/>
        </w:rPr>
        <w:t>dvance science, health, and education in local communities across the state of North Carolina</w:t>
      </w:r>
      <w:r w:rsidR="00850DFA">
        <w:t>;</w:t>
      </w:r>
      <w:r>
        <w:t xml:space="preserve"> address critical community needs that have been identified through a comprehensive needs assessment; provide clear and concise descriptions of project activities; and demonstrate sustainability after grant funds are expended.  </w:t>
      </w:r>
      <w:bookmarkStart w:id="0" w:name="_GoBack"/>
      <w:bookmarkEnd w:id="0"/>
    </w:p>
    <w:p w:rsidR="00B92263" w:rsidRDefault="00B92263" w:rsidP="00B92263"/>
    <w:p w:rsidR="004E14DA" w:rsidRDefault="004E14DA" w:rsidP="0074585F">
      <w:r>
        <w:t>Project p</w:t>
      </w:r>
      <w:r w:rsidR="0074585F">
        <w:t xml:space="preserve">roposals </w:t>
      </w:r>
      <w:r>
        <w:t>are</w:t>
      </w:r>
      <w:r w:rsidR="0074585F">
        <w:t xml:space="preserve"> accepted </w:t>
      </w:r>
      <w:r w:rsidR="00DE6C07">
        <w:t xml:space="preserve">and awarded </w:t>
      </w:r>
      <w:r w:rsidR="0074585F">
        <w:t>on an ongoing basis</w:t>
      </w:r>
      <w:r w:rsidR="00DA2099">
        <w:t>:</w:t>
      </w:r>
    </w:p>
    <w:p w:rsidR="00DA2099" w:rsidRDefault="004E14DA" w:rsidP="00DA2099">
      <w:pPr>
        <w:pStyle w:val="ListParagraph"/>
        <w:numPr>
          <w:ilvl w:val="0"/>
          <w:numId w:val="1"/>
        </w:numPr>
      </w:pPr>
      <w:r>
        <w:t xml:space="preserve">Proposals submitted </w:t>
      </w:r>
      <w:r w:rsidR="00E31565">
        <w:t>by</w:t>
      </w:r>
      <w:r w:rsidR="00DA2099">
        <w:t xml:space="preserve"> October 1 will be reviewed and notification of award(s) will be made the following April.</w:t>
      </w:r>
    </w:p>
    <w:p w:rsidR="00DA2099" w:rsidRDefault="00DA2099" w:rsidP="00DA2099">
      <w:pPr>
        <w:pStyle w:val="ListParagraph"/>
        <w:numPr>
          <w:ilvl w:val="0"/>
          <w:numId w:val="1"/>
        </w:numPr>
      </w:pPr>
      <w:r>
        <w:t xml:space="preserve">Proposals submitted </w:t>
      </w:r>
      <w:r w:rsidR="00E31565">
        <w:t>by</w:t>
      </w:r>
      <w:r>
        <w:t xml:space="preserve"> April 1 will be reviewed and notification of award(s) will be made the following October.</w:t>
      </w:r>
    </w:p>
    <w:p w:rsidR="00133D1A" w:rsidRDefault="00133D1A" w:rsidP="0074585F"/>
    <w:p w:rsidR="00DA2099" w:rsidRDefault="0074585F" w:rsidP="0074585F">
      <w:r>
        <w:t xml:space="preserve">Proposals (one </w:t>
      </w:r>
      <w:r w:rsidR="004E14DA">
        <w:t>print</w:t>
      </w:r>
      <w:r>
        <w:t xml:space="preserve"> copy and one electronic copy on a USB flash/thumb drive) </w:t>
      </w:r>
      <w:r w:rsidR="004E14DA">
        <w:t>should</w:t>
      </w:r>
      <w:r>
        <w:t xml:space="preserve"> be submitted to</w:t>
      </w:r>
      <w:r w:rsidR="00DA2099">
        <w:t xml:space="preserve"> the Foundation’s administrative partner, McREL International:</w:t>
      </w:r>
    </w:p>
    <w:p w:rsidR="00DA2099" w:rsidRDefault="00DA2099" w:rsidP="0074585F">
      <w:proofErr w:type="spellStart"/>
      <w:r>
        <w:t>McREL</w:t>
      </w:r>
      <w:proofErr w:type="spellEnd"/>
      <w:r>
        <w:t xml:space="preserve"> International</w:t>
      </w:r>
    </w:p>
    <w:p w:rsidR="00DA2099" w:rsidRDefault="00DA2099" w:rsidP="0074585F">
      <w:r>
        <w:t>Attn: Jesse Rainey – Ribbon of Hope</w:t>
      </w:r>
    </w:p>
    <w:p w:rsidR="00DA2099" w:rsidRDefault="00DA2099" w:rsidP="0074585F">
      <w:r>
        <w:t>4601 DTC Boulevard, Suite 500</w:t>
      </w:r>
    </w:p>
    <w:p w:rsidR="0074585F" w:rsidRDefault="0074585F" w:rsidP="0074585F">
      <w:r>
        <w:t xml:space="preserve">Denver, CO 80237 </w:t>
      </w:r>
    </w:p>
    <w:p w:rsidR="0074585F" w:rsidRDefault="0074585F" w:rsidP="0074585F"/>
    <w:p w:rsidR="0074585F" w:rsidRDefault="0074585F" w:rsidP="0074585F">
      <w:r>
        <w:t xml:space="preserve">For more information about the Ribbon of Hope grant program, and to view the complete Request for Proposals, visit </w:t>
      </w:r>
      <w:hyperlink r:id="rId6" w:history="1">
        <w:r>
          <w:rPr>
            <w:rStyle w:val="Hyperlink"/>
          </w:rPr>
          <w:t>http://www2.mcrel.org/NCGSKFRibbonOfHope/index.asp#</w:t>
        </w:r>
      </w:hyperlink>
      <w:r w:rsidR="0063396C">
        <w:t xml:space="preserve">  </w:t>
      </w:r>
      <w:proofErr w:type="gramStart"/>
      <w:r>
        <w:t>For</w:t>
      </w:r>
      <w:proofErr w:type="gramEnd"/>
      <w:r>
        <w:t xml:space="preserve"> more information about the North Carolina GlaxoSmithKline Foundation, please visit </w:t>
      </w:r>
      <w:hyperlink r:id="rId7" w:history="1">
        <w:r>
          <w:rPr>
            <w:rStyle w:val="Hyperlink"/>
          </w:rPr>
          <w:t>http://www.ncgskfoundation.org/index.html</w:t>
        </w:r>
      </w:hyperlink>
      <w:r>
        <w:t xml:space="preserve"> </w:t>
      </w:r>
    </w:p>
    <w:p w:rsidR="0074585F" w:rsidRDefault="0074585F" w:rsidP="0074585F"/>
    <w:p w:rsidR="00DA2099" w:rsidRDefault="00DA2099" w:rsidP="00DA2099">
      <w:pPr>
        <w:jc w:val="center"/>
      </w:pPr>
      <w:r>
        <w:t>###</w:t>
      </w:r>
    </w:p>
    <w:p w:rsidR="0074585F" w:rsidRPr="00123972" w:rsidRDefault="0074585F" w:rsidP="0074585F">
      <w:pPr>
        <w:rPr>
          <w:sz w:val="18"/>
          <w:szCs w:val="18"/>
        </w:rPr>
      </w:pPr>
    </w:p>
    <w:p w:rsidR="0074585F" w:rsidRPr="00123972" w:rsidRDefault="0074585F" w:rsidP="0074585F">
      <w:pPr>
        <w:rPr>
          <w:sz w:val="18"/>
          <w:szCs w:val="18"/>
        </w:rPr>
      </w:pPr>
    </w:p>
    <w:p w:rsidR="0074585F" w:rsidRPr="00075AB4" w:rsidRDefault="0074585F" w:rsidP="0074585F">
      <w:pPr>
        <w:rPr>
          <w:b/>
          <w:sz w:val="14"/>
          <w:szCs w:val="18"/>
        </w:rPr>
      </w:pPr>
    </w:p>
    <w:sectPr w:rsidR="0074585F" w:rsidRPr="00075AB4" w:rsidSect="0063396C">
      <w:pgSz w:w="12240" w:h="15840"/>
      <w:pgMar w:top="864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0249"/>
    <w:multiLevelType w:val="hybridMultilevel"/>
    <w:tmpl w:val="B224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D534A"/>
    <w:multiLevelType w:val="hybridMultilevel"/>
    <w:tmpl w:val="F7B0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4585F"/>
    <w:rsid w:val="0000274E"/>
    <w:rsid w:val="0003366F"/>
    <w:rsid w:val="00047AD8"/>
    <w:rsid w:val="00133D1A"/>
    <w:rsid w:val="00222E37"/>
    <w:rsid w:val="003A14CC"/>
    <w:rsid w:val="0049476A"/>
    <w:rsid w:val="004B0C12"/>
    <w:rsid w:val="004E14DA"/>
    <w:rsid w:val="0063396C"/>
    <w:rsid w:val="00700C83"/>
    <w:rsid w:val="0074585F"/>
    <w:rsid w:val="00850DFA"/>
    <w:rsid w:val="0090472D"/>
    <w:rsid w:val="009059CA"/>
    <w:rsid w:val="009D4398"/>
    <w:rsid w:val="00B440AB"/>
    <w:rsid w:val="00B92263"/>
    <w:rsid w:val="00C21D74"/>
    <w:rsid w:val="00DA2099"/>
    <w:rsid w:val="00DE6C07"/>
    <w:rsid w:val="00E31565"/>
    <w:rsid w:val="00F1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8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2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gskfoundation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mcrel.org/NCGSKFRibbonOfHope/index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McREL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Fiedler</dc:creator>
  <cp:lastModifiedBy>mlj6842</cp:lastModifiedBy>
  <cp:revision>2</cp:revision>
  <cp:lastPrinted>2015-05-07T12:31:00Z</cp:lastPrinted>
  <dcterms:created xsi:type="dcterms:W3CDTF">2015-05-14T13:44:00Z</dcterms:created>
  <dcterms:modified xsi:type="dcterms:W3CDTF">2015-05-14T13:44:00Z</dcterms:modified>
</cp:coreProperties>
</file>